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 xml:space="preserve">15:00-15:40 Venäjänkielinen lasten teatteriesitys </w:t>
      </w:r>
    </w:p>
    <w:p>
      <w:r>
        <w:t>"Susi ja seitsemän kiliä uudella tavalla"</w:t>
        <w:br/>
        <w:br/>
        <w:t>Lasten näytelmä venäjänkielellä alle 10-vuotiaille.</w:t>
        <w:br/>
        <w:br/>
        <w:t>Vapaa pääsy!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