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10.11.2025 maanantai</w:t>
      </w:r>
    </w:p>
    <w:p>
      <w:pPr>
        <w:pStyle w:val="Heading1"/>
      </w:pPr>
      <w:r>
        <w:t>10.11.2025-30.11.2025</w:t>
      </w:r>
    </w:p>
    <w:p>
      <w:pPr>
        <w:pStyle w:val="Heading2"/>
      </w:pPr>
      <w:r>
        <w:t>08:00-18:00 Victoria Olonen: Hiljainen yhteys – valon ja varjon muotokuvia</w:t>
      </w:r>
    </w:p>
    <w:p>
      <w:r>
        <w:t>Valokuvanäyttely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