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8.11.2025 lauantai</w:t>
      </w:r>
    </w:p>
    <w:p>
      <w:pPr>
        <w:pStyle w:val="Heading1"/>
      </w:pPr>
      <w:r>
        <w:t>8.11.2025-13.12.2025</w:t>
      </w:r>
    </w:p>
    <w:p>
      <w:pPr>
        <w:pStyle w:val="Heading2"/>
      </w:pPr>
      <w:r>
        <w:t>14:00-15:00 La Fábrica de Poesía / Espanjankielinen runotyöpaja 7-12 vuotiaille</w:t>
      </w:r>
    </w:p>
    <w:p>
      <w:r>
        <w:t>La Fábrica de Poesía  espanjankielinen runotyöpaja 7-12 vuotiaille. Työpaja järjestetään lauantaisin 8.11., 29.11., 13.12. , klo 14.00–15.00.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