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3.11.2025 maanantai</w:t>
      </w:r>
    </w:p>
    <w:p>
      <w:pPr>
        <w:pStyle w:val="Heading1"/>
      </w:pPr>
      <w:r>
        <w:t>3.11.2025 maanantai</w:t>
      </w:r>
    </w:p>
    <w:p>
      <w:pPr>
        <w:pStyle w:val="Heading2"/>
      </w:pPr>
      <w:r>
        <w:t>15:30-16:30 Peliviikko: Seal Splash -turnaus alakoululaisille</w:t>
      </w:r>
    </w:p>
    <w:p>
      <w:r>
        <w:t>Peliviikko: Seal Splash -turnaus alakoululaisille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