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3.11.2025 maanantai</w:t>
      </w:r>
    </w:p>
    <w:p>
      <w:pPr>
        <w:pStyle w:val="Heading1"/>
      </w:pPr>
      <w:r>
        <w:t>3.11.2025-29.11.2025</w:t>
      </w:r>
    </w:p>
    <w:p>
      <w:pPr>
        <w:pStyle w:val="Heading2"/>
      </w:pPr>
      <w:r>
        <w:t>08:00-18:00 Näyttely: Luontomaisemia (Ina Tirri)</w:t>
      </w:r>
    </w:p>
    <w:p>
      <w:r>
        <w:t xml:space="preserve">Ina Tirrin taidenäyttelyssä on esillä vesiväreillä maalattuja maisemakuvia, joiden aiheet taiteilija on saanut luontoretkistään.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