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15.12.2025 maanantai</w:t>
      </w:r>
    </w:p>
    <w:p>
      <w:pPr>
        <w:pStyle w:val="Heading1"/>
      </w:pPr>
      <w:r>
        <w:t>15.12.2025 maanantai</w:t>
      </w:r>
    </w:p>
    <w:p>
      <w:pPr>
        <w:pStyle w:val="Heading2"/>
      </w:pPr>
      <w:r>
        <w:t>16:30-18:30 Perhekerho</w:t>
      </w:r>
    </w:p>
    <w:p>
      <w:r>
        <w:t xml:space="preserve">Perhekerho Sellon kirjaston Lastenmaassa maanantaisin </w:t>
        <w:br/>
        <w:t xml:space="preserve">klo 16.30-18.30. Tule leikkimään ja viettämään aikaa muiden perheiden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