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26.5.2026 tiistai</w:t>
      </w:r>
    </w:p>
    <w:p>
      <w:pPr>
        <w:pStyle w:val="Heading1"/>
      </w:pPr>
      <w:r>
        <w:t>26.5.2026 tiistai</w:t>
      </w:r>
    </w:p>
    <w:p>
      <w:pPr>
        <w:pStyle w:val="Heading2"/>
      </w:pPr>
      <w:r>
        <w:t>15:30-16:30 Kirjastokerho</w:t>
      </w:r>
    </w:p>
    <w:p>
      <w:r>
        <w:t>Tule pelaamaan lautapelejä, askartelemaan, lukemaan ja viettämään aikaa turvallisessa ja rennossa ilmapiirissä! Tarvittaessa saat apua myös koulutehtäviin.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