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13:00-18:00 Paketointipaja</w:t>
      </w:r>
    </w:p>
    <w:p>
      <w:r>
        <w:t>Tervetuloa paketoimaan joululahjoja ja laulamaan joululauluja Entressen kirjaston 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