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12:30-14:00 Itsellisten vanhempien perhetapaaminen</w:t>
      </w:r>
    </w:p>
    <w:p>
      <w:r>
        <w:t xml:space="preserve">Itsellisten vanhempien perhetapaaminen klo 12.30–14.00 </w:t>
        <w:br/>
        <w:br/>
        <w:t>Hengähdä hetki hyvässä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