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4.9.2025 torstai</w:t>
      </w:r>
    </w:p>
    <w:p>
      <w:pPr>
        <w:pStyle w:val="Heading1"/>
      </w:pPr>
      <w:r>
        <w:t>4.9.2025-11.12.2025</w:t>
      </w:r>
    </w:p>
    <w:p>
      <w:pPr>
        <w:pStyle w:val="Heading2"/>
      </w:pPr>
      <w:r>
        <w:t>16:00-18:00 Askartelupaja</w:t>
      </w:r>
    </w:p>
    <w:p>
      <w:r>
        <w:t xml:space="preserve">Kaikenikäiset ovat tervetulleita mukaan iloiseen askarteluun Tapiolan kirjastoon!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