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12:00-15:00 Työnantajatreffit  metallialan ammattilaisille</w:t>
      </w:r>
    </w:p>
    <w:p>
      <w:r>
        <w:t>Oletko hitsaaja, koneistaja tai muu metallialan ammattilainen?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