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18:00-19:15 Julkisen liikenteen ilta</w:t>
      </w:r>
    </w:p>
    <w:p>
      <w:r>
        <w:t>Millainen on Espoon julkinen liikenne vuonna 2030? Kaikille avoimessa Julkisen liikenteen illassa keskustellaan liikenteen nykytilasta ja tulevaisuudesta.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