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17.11.2025 maanantai</w:t>
      </w:r>
    </w:p>
    <w:p>
      <w:pPr>
        <w:pStyle w:val="Heading1"/>
      </w:pPr>
      <w:r>
        <w:t>17.11.2025-21.12.2025</w:t>
      </w:r>
    </w:p>
    <w:p>
      <w:pPr>
        <w:pStyle w:val="Heading2"/>
      </w:pPr>
      <w:r>
        <w:t>10:00-20:00 Seija Nyyssönen: Colours of Light and Shadow (näyttely)</w:t>
      </w:r>
    </w:p>
    <w:p>
      <w:r>
        <w:t>Seija Nyyssösen abstrakteja maalauksia.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