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14.12.2025 sunnuntai</w:t>
      </w:r>
    </w:p>
    <w:p>
      <w:pPr>
        <w:pStyle w:val="Heading1"/>
      </w:pPr>
      <w:r>
        <w:t>14.12.2025 sunnuntai</w:t>
      </w:r>
    </w:p>
    <w:p>
      <w:pPr>
        <w:pStyle w:val="Heading2"/>
      </w:pPr>
      <w:r>
        <w:t>12:00-13:00 Sellon kirjaston lasten musiikki- ja teatteriryhmä esittää jouluesityksen "Prinsessa Ruusunen". Рождественский спектакль "Спящая красавица" детского музыкально- театрального кружка</w:t>
      </w:r>
    </w:p>
    <w:p>
      <w:r>
        <w:t>Sellon kirjaston teatteriryhmä esittää 14. joulukuuta klo 12.00 näytelmän "Prinsessa Ruusunen".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