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11.12.2025 torstai</w:t>
      </w:r>
    </w:p>
    <w:p>
      <w:pPr>
        <w:pStyle w:val="Heading1"/>
      </w:pPr>
      <w:r>
        <w:t>11.12.2025-18.12.2025</w:t>
      </w:r>
    </w:p>
    <w:p>
      <w:pPr>
        <w:pStyle w:val="Heading2"/>
      </w:pPr>
      <w:r>
        <w:t>15:30-18:00 Jouluinen leivontapaja</w:t>
      </w:r>
    </w:p>
    <w:p>
      <w:r>
        <w:t>Perinteistä joululeivontaa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