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2.12.2025 tiistai</w:t>
      </w:r>
    </w:p>
    <w:p>
      <w:pPr>
        <w:pStyle w:val="Heading1"/>
      </w:pPr>
      <w:r>
        <w:t>2.12.2025-23.12.2025</w:t>
      </w:r>
    </w:p>
    <w:p>
      <w:pPr>
        <w:pStyle w:val="Heading2"/>
      </w:pPr>
      <w:r>
        <w:t>08:00-18:00 Näyttely: Valo vaihtuu varjoon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