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16:00-19:30 Nuortenilta</w:t>
      </w:r>
    </w:p>
    <w:p>
      <w:r>
        <w:t>Tervetuloa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