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19.1.2026 maanantai</w:t>
      </w:r>
    </w:p>
    <w:p>
      <w:pPr>
        <w:pStyle w:val="Heading1"/>
      </w:pPr>
      <w:r>
        <w:t>19.1.2026-11.5.2026</w:t>
      </w:r>
    </w:p>
    <w:p>
      <w:pPr>
        <w:pStyle w:val="Heading2"/>
      </w:pPr>
      <w:r>
        <w:t>18:00-19:30 Lukukoira Kossi</w:t>
      </w:r>
    </w:p>
    <w:p>
      <w:r>
        <w:t>Tervetuloa tapaamaan lukukoira Kossia Sellon kirjaston lastenmaahan.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