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10:00-10:30 Avoin satuhetki (joka toinen viikko)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