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18:30-19:00 Iltasatuhetki (joka toinen viikko)</w:t>
      </w:r>
    </w:p>
    <w:p>
      <w:r>
        <w:t>Avoin suomenkielinen iltasatuhetki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