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18:30-19:00 Iltasatuhetki (joka toinen viikko)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