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22.6.2026 maanantai</w:t>
      </w:r>
    </w:p>
    <w:p>
      <w:pPr>
        <w:pStyle w:val="Heading1"/>
      </w:pPr>
      <w:r>
        <w:t>22.6.2026 maanantai</w:t>
      </w:r>
    </w:p>
    <w:p>
      <w:pPr>
        <w:pStyle w:val="Heading2"/>
      </w:pPr>
      <w:r>
        <w:t>08:37-08:37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