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29.4.2026 keskiviikko</w:t>
      </w:r>
    </w:p>
    <w:p>
      <w:pPr>
        <w:pStyle w:val="Heading1"/>
      </w:pPr>
      <w:r>
        <w:t>29.4.2026 keskiviikko</w:t>
      </w:r>
    </w:p>
    <w:p>
      <w:pPr>
        <w:pStyle w:val="Heading2"/>
      </w:pPr>
      <w:r>
        <w:t>18:00-19:30 Englanninkielinen keskusteluryhmä</w:t>
      </w:r>
    </w:p>
    <w:p>
      <w:r>
        <w:t>Sinulle, joka haluat pitää englannin kielen taitosi ajan tasalla, keskustella kiinnostavista aiheista ja viettää aikaa rennossa ilmapiirissä.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