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7.4.2026 tiistai</w:t>
      </w:r>
    </w:p>
    <w:p>
      <w:pPr>
        <w:pStyle w:val="Heading1"/>
      </w:pPr>
      <w:r>
        <w:t>7.4.2026 tiistai</w:t>
      </w:r>
    </w:p>
    <w:p>
      <w:pPr>
        <w:pStyle w:val="Heading2"/>
      </w:pPr>
      <w:r>
        <w:t>11:00-13:00 Tapiolan kirjaston Lukupiiri</w:t>
      </w:r>
    </w:p>
    <w:p>
      <w:r>
        <w:t>Kirjaston lukupiirissä osallistujat keskustelevat etukäteen valitusta kirjasta.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