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11:00-12:00 Kestävä myynti: mitä, miksi, miten/ tapahtuma on englannin kielinen</w:t>
      </w:r>
    </w:p>
    <w:p>
      <w:r>
        <w:t xml:space="preserve">Liity mukaan tapahtumaan ”Kestävä myynti: mitä, miksi, miten” ja opi, kuinka kestävä myynti voi kasvattaa yrityksesi liikevaihtoa, mainetta ja suosituksia.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