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12.1.2026 maanantai</w:t>
      </w:r>
    </w:p>
    <w:p>
      <w:pPr>
        <w:pStyle w:val="Heading1"/>
      </w:pPr>
      <w:r>
        <w:t>12.1.2026 maanantai</w:t>
      </w:r>
    </w:p>
    <w:p>
      <w:pPr>
        <w:pStyle w:val="Heading2"/>
      </w:pPr>
      <w:r>
        <w:t>11:00-12:00 Kestävä myynti: mitä, miksi, miten/ tapahtuma on englannin kielinen</w:t>
      </w:r>
    </w:p>
    <w:p>
      <w:r>
        <w:t xml:space="preserve">Liity mukaan tapahtumaan ”Kestävä myynti: mitä, miksi, miten” ja opi, kuinka kestävä myynti voi kasvattaa yrityksesi liikevaihtoa, mainetta ja suosituksia.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