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7.1.2026-3.6.2026</w:t>
      </w:r>
    </w:p>
    <w:p>
      <w:pPr>
        <w:pStyle w:val="Heading1"/>
      </w:pPr>
      <w:r>
        <w:t>7.1.2026-3.6.2026</w:t>
      </w:r>
    </w:p>
    <w:p>
      <w:pPr>
        <w:pStyle w:val="Heading2"/>
      </w:pPr>
      <w:r>
        <w:t>10:00-10:00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