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8.1.2026 torstai</w:t>
      </w:r>
    </w:p>
    <w:p>
      <w:pPr>
        <w:pStyle w:val="Heading1"/>
      </w:pPr>
      <w:r>
        <w:t>8.1.2026-28.5.2026</w:t>
      </w:r>
    </w:p>
    <w:p>
      <w:pPr>
        <w:pStyle w:val="Heading2"/>
      </w:pPr>
      <w:r>
        <w:t xml:space="preserve">10:00-12:00 Tervetuloa oppimaan suomen kielen alkeita 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