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21.1.2026-27.5.2026</w:t>
      </w:r>
    </w:p>
    <w:p>
      <w:pPr>
        <w:pStyle w:val="Heading2"/>
      </w:pPr>
      <w:r>
        <w:t>14:00-15:30 Sellon lukupiiri</w:t>
      </w:r>
    </w:p>
    <w:p>
      <w:r>
        <w:t>Tervetuloa Sellon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