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28.2.2026 lauantai</w:t>
      </w:r>
    </w:p>
    <w:p>
      <w:pPr>
        <w:pStyle w:val="Heading1"/>
      </w:pPr>
      <w:r>
        <w:t>28.2.2026 lauantai</w:t>
      </w:r>
    </w:p>
    <w:p>
      <w:pPr>
        <w:pStyle w:val="Heading2"/>
      </w:pPr>
      <w:r>
        <w:t>13:00-14:00 Lukukani Cloud</w:t>
      </w:r>
    </w:p>
    <w:p>
      <w:r>
        <w:t>Tervetuloa treenaamaan lukemista lukukani Cloudin kanssa!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