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8.3.2026 sunnuntai</w:t>
      </w:r>
    </w:p>
    <w:p>
      <w:pPr>
        <w:pStyle w:val="Heading1"/>
      </w:pPr>
      <w:r>
        <w:t>8.3.2026 sunnuntai</w:t>
      </w:r>
    </w:p>
    <w:p>
      <w:pPr>
        <w:pStyle w:val="Heading2"/>
      </w:pPr>
      <w:r>
        <w:t>15:00-17:00  Kirjastokaveri: BENGALI, HINDI, NEPALI, PUNJABI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