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8.4.2026 keskiviikko</w:t>
      </w:r>
    </w:p>
    <w:p>
      <w:pPr>
        <w:pStyle w:val="Heading1"/>
      </w:pPr>
      <w:r>
        <w:t>8.4.2026 keskiviikko</w:t>
      </w:r>
    </w:p>
    <w:p>
      <w:pPr>
        <w:pStyle w:val="Heading2"/>
      </w:pPr>
      <w:r>
        <w:t>18:00-19:30 Luovan kirjoittamisen ryhmä aikuisille</w:t>
      </w:r>
    </w:p>
    <w:p>
      <w:r>
        <w:t>Proosa, runous, monologi, dialogi, satu, fantasia, muistot!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