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14.1.2026 keskiviikko</w:t>
      </w:r>
    </w:p>
    <w:p>
      <w:pPr>
        <w:pStyle w:val="Heading1"/>
      </w:pPr>
      <w:r>
        <w:t>14.1.2026-6.5.2026</w:t>
      </w:r>
    </w:p>
    <w:p>
      <w:pPr>
        <w:pStyle w:val="Heading2"/>
      </w:pPr>
      <w:r>
        <w:t>12:00-14:00 Pelikerho aikuisille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