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28.1.2026 keskiviikko</w:t>
      </w:r>
    </w:p>
    <w:p>
      <w:pPr>
        <w:pStyle w:val="Heading1"/>
      </w:pPr>
      <w:r>
        <w:t>28.1.2026-22.4.2026</w:t>
      </w:r>
    </w:p>
    <w:p>
      <w:pPr>
        <w:pStyle w:val="Heading2"/>
      </w:pPr>
      <w:r>
        <w:t>17:45-18:30 Lukukoira Cara</w:t>
      </w:r>
    </w:p>
    <w:p>
      <w:r>
        <w:t>Lukulemmikki Cara odottaa innolla lukijoita Lippulaivan kirjastoon klo 17:45 - 18:30.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