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18:00-19:30 Englanninkielinen lukupiiri</w:t>
      </w:r>
    </w:p>
    <w:p>
      <w:r>
        <w:t>Kevään sarjamme teemana on "Muurit elämässämme"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