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>10:00-11:30 Perhekahvila</w:t>
      </w:r>
    </w:p>
    <w:p>
      <w:r>
        <w:t>Tule kahvikupposelle ja nauttimaan muiden lapsiperheiden seurasta!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