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26.4.2026 sunnuntai</w:t>
      </w:r>
    </w:p>
    <w:p>
      <w:pPr>
        <w:pStyle w:val="Heading1"/>
      </w:pPr>
      <w:r>
        <w:t>26.4.2026-15.5.2026</w:t>
      </w:r>
    </w:p>
    <w:p>
      <w:pPr>
        <w:pStyle w:val="Heading2"/>
      </w:pPr>
      <w:r>
        <w:t>10:00-18:00 Katri Kauppila: Eläinten jäljillä &amp; Suon tuoksuja (taidenäyttelyt)</w:t>
      </w:r>
    </w:p>
    <w:p>
      <w:r>
        <w:t>Kaksi Katri Kauppilan digitaalisen taiteen näyttelyä, toisella seinällä näyttely "Eläinten jäljillä" ja toisella näyttely "Suon tuoksuja".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