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5.5.2026 tiistai</w:t>
      </w:r>
    </w:p>
    <w:p>
      <w:pPr>
        <w:pStyle w:val="Heading1"/>
      </w:pPr>
      <w:r>
        <w:t>5.5.2026-30.5.2026</w:t>
      </w:r>
    </w:p>
    <w:p>
      <w:pPr>
        <w:pStyle w:val="Heading2"/>
      </w:pPr>
      <w:r>
        <w:t>08:00-18:00 Näyttely: Pikkukirjojen maailmat</w:t>
      </w:r>
    </w:p>
    <w:p>
      <w:r>
        <w:t>Tervetuloa vierailemaan taidenäyttelyssä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