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12.3.2026 torstai</w:t>
      </w:r>
    </w:p>
    <w:p>
      <w:pPr>
        <w:pStyle w:val="Heading1"/>
      </w:pPr>
      <w:r>
        <w:t>12.3.2026 torstai</w:t>
      </w:r>
    </w:p>
    <w:p>
      <w:pPr>
        <w:pStyle w:val="Heading2"/>
      </w:pPr>
      <w:r>
        <w:t>18:00-19:30 Kirjailijavieraana Antti Halme</w:t>
      </w:r>
    </w:p>
    <w:p>
      <w:r>
        <w:t>Kirjailija Antti Halme vieraana Tapiolan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