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 xml:space="preserve">11:00-12:30 POC-lukupiirin lukuhetki  lapsiperheille </w:t>
      </w:r>
    </w:p>
    <w:p>
      <w:r>
        <w:t xml:space="preserve">Tervetuloa Sellon kirjastoon </w:t>
        <w:br/>
        <w:t xml:space="preserve">tutustumaan yhdessä moninaisiin lasten- ja nuortenkirjoihin, </w:t>
        <w:br/>
        <w:t xml:space="preserve">joissa näkyy mustia ja ruskeita lapsia ja perheitä.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