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10:00-10:30 Ruotsinkielinen satuhetki</w:t>
      </w:r>
    </w:p>
    <w:p>
      <w:r>
        <w:t>Satuhetki, jossa luetaan satu ruotsiksi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