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16:30-17:30 Satakielikuukauden tapahtuma: Monikielisiä runoja lavalla</w:t>
      </w:r>
    </w:p>
    <w:p>
      <w:r>
        <w:t>Satakielikuukauden tapahtuma: Monikielisiä runoja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