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14.3.2026 lauantai</w:t>
      </w:r>
    </w:p>
    <w:p>
      <w:pPr>
        <w:pStyle w:val="Heading1"/>
      </w:pPr>
      <w:r>
        <w:t>14.3.2026 lauantai</w:t>
      </w:r>
    </w:p>
    <w:p>
      <w:pPr>
        <w:pStyle w:val="Heading2"/>
      </w:pPr>
      <w:r>
        <w:t>14:00-15:30 Kirjallisuus yhteyksien luojana -keskustelutilaisuus</w:t>
      </w:r>
    </w:p>
    <w:p>
      <w:r>
        <w:t>Kirjailijat keskustelevat kirjallisuudesta todellisuuden muovaajana ja taisteluna ”enemmistön tyranniaa” vastaan.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