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23.3.2026 maanantai</w:t>
      </w:r>
    </w:p>
    <w:p>
      <w:pPr>
        <w:pStyle w:val="Heading1"/>
      </w:pPr>
      <w:r>
        <w:t>23.3.2026-29.3.2026</w:t>
      </w:r>
    </w:p>
    <w:p>
      <w:pPr>
        <w:pStyle w:val="Heading2"/>
      </w:pPr>
      <w:r>
        <w:t>14:30-18:00 Maagisen viikon tietokilpailu</w:t>
      </w:r>
    </w:p>
    <w:p>
      <w:r>
        <w:t>Fantasia-aiheinen tietokilpailu maagisen viikon kunniaksi!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