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24.3.2026 tiistai</w:t>
      </w:r>
    </w:p>
    <w:p>
      <w:pPr>
        <w:pStyle w:val="Heading1"/>
      </w:pPr>
      <w:r>
        <w:t>24.3.2026 tiistai</w:t>
      </w:r>
    </w:p>
    <w:p>
      <w:pPr>
        <w:pStyle w:val="Heading2"/>
      </w:pPr>
      <w:r>
        <w:t>15:00-16:30 Askartelua - Puuvillapallo olennot</w:t>
      </w:r>
    </w:p>
    <w:p>
      <w:r>
        <w:t xml:space="preserve">Luo oma pörröinen olento puuvillapalloista, paperista ja runsaalla mielikuvituksella!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