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13:00-16:00 Perhepäivä</w:t>
      </w:r>
    </w:p>
    <w:p>
      <w:r>
        <w:t>Iloinen puuhapäivä kirjastossa alueen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