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17:00-18:30 Perjantain taidepäiväkirjapaja</w:t>
      </w:r>
    </w:p>
    <w:p>
      <w:r>
        <w:t xml:space="preserve">Perjantain taidepäiväkirjapajassa pysähdytään rennosti luovan tekemisen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