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10.5.2026 sunnuntai</w:t>
      </w:r>
    </w:p>
    <w:p>
      <w:pPr>
        <w:pStyle w:val="Heading1"/>
      </w:pPr>
      <w:r>
        <w:t>10.5.2026 sunnuntai</w:t>
      </w:r>
    </w:p>
    <w:p>
      <w:pPr>
        <w:pStyle w:val="Heading2"/>
      </w:pPr>
      <w:r>
        <w:t>14:15-15:45 Lasten Capoeira työpaja</w:t>
      </w:r>
    </w:p>
    <w:p>
      <w:r>
        <w:t>Lasten Capoeira 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