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29.4.2026 keskiviikko</w:t>
      </w:r>
    </w:p>
    <w:p>
      <w:pPr>
        <w:pStyle w:val="Heading1"/>
      </w:pPr>
      <w:r>
        <w:t>29.4.2026 keskiviikko</w:t>
      </w:r>
    </w:p>
    <w:p>
      <w:pPr>
        <w:pStyle w:val="Heading2"/>
      </w:pPr>
      <w:r>
        <w:t>14:30-15:30 Keski-Espoo-seuran luentosarja - 72 tuntia - varautuminen ja kotivara</w:t>
      </w:r>
    </w:p>
    <w:p>
      <w:r>
        <w:t xml:space="preserve">Keski-Espoo-seura järjestää luentosarjan Entressen kirjastolla keskiviikkoisin iltapäivällä.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