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26.5.2026 tiistai</w:t>
      </w:r>
    </w:p>
    <w:p>
      <w:pPr>
        <w:pStyle w:val="Heading1"/>
      </w:pPr>
      <w:r>
        <w:t>26.5.2026-25.6.2026</w:t>
      </w:r>
    </w:p>
    <w:p>
      <w:pPr>
        <w:pStyle w:val="Heading2"/>
      </w:pPr>
      <w:r>
        <w:t>08:00-20:00 Taidenäyttely: PRIDE 101</w:t>
      </w:r>
    </w:p>
    <w:p>
      <w:r>
        <w:t>Kirjastolaisten oma Pride-aiheinen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