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15.3.2026 sunnuntai</w:t>
      </w:r>
    </w:p>
    <w:p>
      <w:pPr>
        <w:pStyle w:val="Heading1"/>
      </w:pPr>
      <w:r>
        <w:t>15.3.2026-3.4.2026</w:t>
      </w:r>
    </w:p>
    <w:p>
      <w:pPr>
        <w:pStyle w:val="Heading2"/>
      </w:pPr>
      <w:r>
        <w:t>10:00-18:00 Aino-Maija Laaksonen: Kevään kosketuksessa (näyttely)</w:t>
      </w:r>
    </w:p>
    <w:p>
      <w:r>
        <w:t>Taidenäyttely koostuu värikkäistä akryylimaalauksista, joita on korostettu hiilellä.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